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024" w:rsidRPr="006D62B1" w:rsidRDefault="005C5A45" w:rsidP="005C5A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2B1">
        <w:rPr>
          <w:rFonts w:ascii="Times New Roman" w:hAnsi="Times New Roman" w:cs="Times New Roman"/>
          <w:b/>
          <w:sz w:val="24"/>
          <w:szCs w:val="24"/>
        </w:rPr>
        <w:t>Анализ ВПР по русскому языку в 7 классе МОБУ Благовещенская сош 2023/24 уч. Год</w:t>
      </w:r>
    </w:p>
    <w:p w:rsidR="006D62B1" w:rsidRPr="006D62B1" w:rsidRDefault="006D62B1" w:rsidP="006D62B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 Цель: задания ВПР по русскому языку направлены на выявление уровня владения обучающимися базовыми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предметными правописными и учебно-языковыми фонетическими, морфемными, морфологическими и синтаксическими умениями, а также УУД.</w:t>
      </w:r>
    </w:p>
    <w:p w:rsidR="006D62B1" w:rsidRPr="006D62B1" w:rsidRDefault="006D62B1" w:rsidP="006D62B1">
      <w:pPr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Рекомендации по переводу первичных баллов в отметки по пятибалльной шкале</w:t>
      </w:r>
    </w:p>
    <w:tbl>
      <w:tblPr>
        <w:tblW w:w="1040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1"/>
        <w:gridCol w:w="1148"/>
        <w:gridCol w:w="1320"/>
        <w:gridCol w:w="1320"/>
        <w:gridCol w:w="1335"/>
      </w:tblGrid>
      <w:tr w:rsidR="006D62B1" w:rsidRPr="006D62B1" w:rsidTr="00FF5D5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62B1" w:rsidRPr="006D62B1" w:rsidRDefault="006D62B1" w:rsidP="00F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62B1" w:rsidRPr="006D62B1" w:rsidRDefault="006D62B1" w:rsidP="00F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62B1" w:rsidRPr="006D62B1" w:rsidRDefault="006D62B1" w:rsidP="00F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62B1" w:rsidRPr="006D62B1" w:rsidRDefault="006D62B1" w:rsidP="00F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62B1" w:rsidRPr="006D62B1" w:rsidRDefault="006D62B1" w:rsidP="00F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6D62B1" w:rsidRPr="006D62B1" w:rsidTr="00FF5D5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62B1" w:rsidRPr="006D62B1" w:rsidRDefault="006D62B1" w:rsidP="00F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баллы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62B1" w:rsidRPr="006D62B1" w:rsidRDefault="006D62B1" w:rsidP="00F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0–21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62B1" w:rsidRPr="006D62B1" w:rsidRDefault="006D62B1" w:rsidP="00F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22–31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62B1" w:rsidRPr="006D62B1" w:rsidRDefault="006D62B1" w:rsidP="00F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32–41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62B1" w:rsidRPr="006D62B1" w:rsidRDefault="006D62B1" w:rsidP="00F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42–47</w:t>
            </w:r>
          </w:p>
        </w:tc>
      </w:tr>
    </w:tbl>
    <w:p w:rsidR="006D62B1" w:rsidRPr="006D62B1" w:rsidRDefault="006D62B1" w:rsidP="006D62B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выполнение проверочной работы по русскому языку дается 90 минут. Работа включает в себя 14 заданий. Дополнительные материалы и оборудование не используются.</w:t>
      </w:r>
    </w:p>
    <w:p w:rsidR="006D62B1" w:rsidRPr="006D62B1" w:rsidRDefault="006D62B1" w:rsidP="006D62B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 Характеристика участников процедуры:</w:t>
      </w:r>
    </w:p>
    <w:p w:rsidR="006D62B1" w:rsidRPr="006D62B1" w:rsidRDefault="006D62B1" w:rsidP="006D62B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Количество учеников: </w:t>
      </w: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7 уч.</w:t>
      </w:r>
    </w:p>
    <w:p w:rsidR="006D62B1" w:rsidRPr="006D62B1" w:rsidRDefault="006D62B1" w:rsidP="006D62B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Выполняло работу – 7</w:t>
      </w: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уч.</w:t>
      </w:r>
    </w:p>
    <w:p w:rsidR="006D62B1" w:rsidRPr="006D62B1" w:rsidRDefault="006D62B1" w:rsidP="006D62B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Получили оценки:</w:t>
      </w:r>
    </w:p>
    <w:p w:rsidR="006D62B1" w:rsidRPr="006D62B1" w:rsidRDefault="006D62B1" w:rsidP="006D62B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«5» - 1</w:t>
      </w: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уч.</w:t>
      </w:r>
    </w:p>
    <w:p w:rsidR="006D62B1" w:rsidRPr="006D62B1" w:rsidRDefault="006D62B1" w:rsidP="006D62B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«4» - 1</w:t>
      </w: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уч.</w:t>
      </w:r>
    </w:p>
    <w:p w:rsidR="006D62B1" w:rsidRPr="006D62B1" w:rsidRDefault="006D62B1" w:rsidP="006D62B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«3» - 4</w:t>
      </w: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уч.</w:t>
      </w:r>
    </w:p>
    <w:p w:rsidR="006D62B1" w:rsidRPr="006D62B1" w:rsidRDefault="006D62B1" w:rsidP="006D62B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«2» - 1</w:t>
      </w: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уч.</w:t>
      </w:r>
    </w:p>
    <w:p w:rsidR="006D62B1" w:rsidRPr="006D62B1" w:rsidRDefault="006D62B1" w:rsidP="006D62B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Успеваемость при выполнении диагностической работы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составила – 86</w:t>
      </w: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%.</w:t>
      </w:r>
    </w:p>
    <w:p w:rsidR="006D62B1" w:rsidRPr="006D62B1" w:rsidRDefault="006D62B1" w:rsidP="006D62B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Качество знаний – 28</w:t>
      </w: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%</w:t>
      </w:r>
    </w:p>
    <w:p w:rsidR="006D62B1" w:rsidRPr="006D62B1" w:rsidRDefault="006D62B1" w:rsidP="006D62B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Максимальный балл –47 б. не набрал никто</w:t>
      </w:r>
    </w:p>
    <w:p w:rsidR="006D62B1" w:rsidRPr="006D62B1" w:rsidRDefault="006D62B1" w:rsidP="006D62B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аксимальный полученный балл – 42 б- набрал 1 ученик (14</w:t>
      </w: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%)</w:t>
      </w:r>
    </w:p>
    <w:p w:rsidR="006D62B1" w:rsidRPr="006D62B1" w:rsidRDefault="006D62B1" w:rsidP="006D62B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Минимальный балл за работу – 17 б набрал 1 ученик (14</w:t>
      </w: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%)</w:t>
      </w:r>
    </w:p>
    <w:p w:rsidR="006D62B1" w:rsidRPr="006D62B1" w:rsidRDefault="006D62B1" w:rsidP="006D62B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Средний первичный балл – 26</w:t>
      </w:r>
    </w:p>
    <w:p w:rsidR="006D62B1" w:rsidRPr="006D62B1" w:rsidRDefault="006D62B1" w:rsidP="006D62B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Средний балл (оценка) – 3</w:t>
      </w:r>
    </w:p>
    <w:p w:rsidR="006D62B1" w:rsidRPr="006D62B1" w:rsidRDefault="006D62B1" w:rsidP="006D62B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Повысили оценку по отношению к предыдущему аттестационному периоду – 1уч.</w:t>
      </w:r>
    </w:p>
    <w:p w:rsidR="006D62B1" w:rsidRPr="006D62B1" w:rsidRDefault="006D62B1" w:rsidP="006D62B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Понизили оценку по отношению к предыд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ущему аттестационному периоду– 1</w:t>
      </w: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уч.</w:t>
      </w:r>
    </w:p>
    <w:p w:rsidR="006D62B1" w:rsidRPr="006D62B1" w:rsidRDefault="006D62B1" w:rsidP="006D62B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Подтвердили оценку по отношению к предыдущ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ему аттестационному периоду – 5</w:t>
      </w: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уч.</w:t>
      </w:r>
    </w:p>
    <w:p w:rsidR="006D62B1" w:rsidRPr="006D62B1" w:rsidRDefault="006D62B1" w:rsidP="006D62B1">
      <w:pPr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3.Выполнение заданий всероссийской проверочной работы</w:t>
      </w:r>
    </w:p>
    <w:p w:rsidR="006D62B1" w:rsidRPr="006D62B1" w:rsidRDefault="006D62B1" w:rsidP="005C5A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810"/>
        <w:gridCol w:w="481"/>
        <w:gridCol w:w="481"/>
        <w:gridCol w:w="482"/>
        <w:gridCol w:w="482"/>
        <w:gridCol w:w="482"/>
        <w:gridCol w:w="482"/>
        <w:gridCol w:w="482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85"/>
        <w:gridCol w:w="485"/>
        <w:gridCol w:w="473"/>
        <w:gridCol w:w="485"/>
        <w:gridCol w:w="485"/>
        <w:gridCol w:w="473"/>
        <w:gridCol w:w="543"/>
        <w:gridCol w:w="462"/>
        <w:gridCol w:w="426"/>
      </w:tblGrid>
      <w:tr w:rsidR="00D2590B" w:rsidRPr="006D62B1" w:rsidTr="003976DB">
        <w:trPr>
          <w:trHeight w:val="564"/>
        </w:trPr>
        <w:tc>
          <w:tcPr>
            <w:tcW w:w="1419" w:type="dxa"/>
            <w:vMerge w:val="restart"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Список </w:t>
            </w:r>
          </w:p>
        </w:tc>
        <w:tc>
          <w:tcPr>
            <w:tcW w:w="810" w:type="dxa"/>
            <w:vMerge w:val="restart"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bCs/>
                <w:sz w:val="24"/>
                <w:szCs w:val="24"/>
              </w:rPr>
              <w:t>Вариант</w:t>
            </w:r>
          </w:p>
        </w:tc>
        <w:tc>
          <w:tcPr>
            <w:tcW w:w="481" w:type="dxa"/>
            <w:vMerge w:val="restart"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bCs/>
                <w:sz w:val="24"/>
                <w:szCs w:val="24"/>
              </w:rPr>
              <w:t>1К1 (4б)</w:t>
            </w:r>
          </w:p>
        </w:tc>
        <w:tc>
          <w:tcPr>
            <w:tcW w:w="481" w:type="dxa"/>
            <w:vMerge w:val="restart"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bCs/>
                <w:sz w:val="24"/>
                <w:szCs w:val="24"/>
              </w:rPr>
              <w:t>1К2 (3б)</w:t>
            </w:r>
          </w:p>
        </w:tc>
        <w:tc>
          <w:tcPr>
            <w:tcW w:w="482" w:type="dxa"/>
            <w:vMerge w:val="restart"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bCs/>
                <w:sz w:val="24"/>
                <w:szCs w:val="24"/>
              </w:rPr>
              <w:t>1К3 (2б)</w:t>
            </w:r>
          </w:p>
        </w:tc>
        <w:tc>
          <w:tcPr>
            <w:tcW w:w="482" w:type="dxa"/>
            <w:vMerge w:val="restart"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bCs/>
                <w:sz w:val="24"/>
                <w:szCs w:val="24"/>
              </w:rPr>
              <w:t>2К1 (3б)</w:t>
            </w:r>
          </w:p>
        </w:tc>
        <w:tc>
          <w:tcPr>
            <w:tcW w:w="482" w:type="dxa"/>
            <w:vMerge w:val="restart"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bCs/>
                <w:sz w:val="24"/>
                <w:szCs w:val="24"/>
              </w:rPr>
              <w:t>2К2 (3б)</w:t>
            </w:r>
          </w:p>
        </w:tc>
        <w:tc>
          <w:tcPr>
            <w:tcW w:w="482" w:type="dxa"/>
            <w:vMerge w:val="restart"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bCs/>
                <w:sz w:val="24"/>
                <w:szCs w:val="24"/>
              </w:rPr>
              <w:t>2К3 (3б)</w:t>
            </w:r>
          </w:p>
        </w:tc>
        <w:tc>
          <w:tcPr>
            <w:tcW w:w="482" w:type="dxa"/>
            <w:vMerge w:val="restart"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bCs/>
                <w:sz w:val="24"/>
                <w:szCs w:val="24"/>
              </w:rPr>
              <w:t>2К4 (3б)</w:t>
            </w:r>
          </w:p>
        </w:tc>
        <w:tc>
          <w:tcPr>
            <w:tcW w:w="473" w:type="dxa"/>
            <w:vMerge w:val="restart"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bCs/>
                <w:sz w:val="24"/>
                <w:szCs w:val="24"/>
              </w:rPr>
              <w:t>3.1 (1б)</w:t>
            </w:r>
          </w:p>
        </w:tc>
        <w:tc>
          <w:tcPr>
            <w:tcW w:w="473" w:type="dxa"/>
            <w:vMerge w:val="restart"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bCs/>
                <w:sz w:val="24"/>
                <w:szCs w:val="24"/>
              </w:rPr>
              <w:t>3.2 (1б)</w:t>
            </w:r>
          </w:p>
        </w:tc>
        <w:tc>
          <w:tcPr>
            <w:tcW w:w="473" w:type="dxa"/>
            <w:vMerge w:val="restart"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bCs/>
                <w:sz w:val="24"/>
                <w:szCs w:val="24"/>
              </w:rPr>
              <w:t>4.1 (1б)</w:t>
            </w:r>
          </w:p>
        </w:tc>
        <w:tc>
          <w:tcPr>
            <w:tcW w:w="473" w:type="dxa"/>
            <w:vMerge w:val="restart"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bCs/>
                <w:sz w:val="24"/>
                <w:szCs w:val="24"/>
              </w:rPr>
              <w:t>4.2 (1б)</w:t>
            </w:r>
          </w:p>
        </w:tc>
        <w:tc>
          <w:tcPr>
            <w:tcW w:w="473" w:type="dxa"/>
            <w:vMerge w:val="restart"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bCs/>
                <w:sz w:val="24"/>
                <w:szCs w:val="24"/>
              </w:rPr>
              <w:t>5 (2б)</w:t>
            </w:r>
          </w:p>
        </w:tc>
        <w:tc>
          <w:tcPr>
            <w:tcW w:w="473" w:type="dxa"/>
            <w:vMerge w:val="restart"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bCs/>
                <w:sz w:val="24"/>
                <w:szCs w:val="24"/>
              </w:rPr>
              <w:t>6 (2б)</w:t>
            </w:r>
          </w:p>
        </w:tc>
        <w:tc>
          <w:tcPr>
            <w:tcW w:w="473" w:type="dxa"/>
            <w:vMerge w:val="restart"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bCs/>
                <w:sz w:val="24"/>
                <w:szCs w:val="24"/>
              </w:rPr>
              <w:t>7.1 (1б)</w:t>
            </w:r>
          </w:p>
        </w:tc>
        <w:tc>
          <w:tcPr>
            <w:tcW w:w="473" w:type="dxa"/>
            <w:vMerge w:val="restart"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bCs/>
                <w:sz w:val="24"/>
                <w:szCs w:val="24"/>
              </w:rPr>
              <w:t>7.2 (1б)</w:t>
            </w:r>
          </w:p>
        </w:tc>
        <w:tc>
          <w:tcPr>
            <w:tcW w:w="473" w:type="dxa"/>
            <w:vMerge w:val="restart"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bCs/>
                <w:sz w:val="24"/>
                <w:szCs w:val="24"/>
              </w:rPr>
              <w:t>8.1 (2б)</w:t>
            </w:r>
          </w:p>
        </w:tc>
        <w:tc>
          <w:tcPr>
            <w:tcW w:w="473" w:type="dxa"/>
            <w:vMerge w:val="restart"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bCs/>
                <w:sz w:val="24"/>
                <w:szCs w:val="24"/>
              </w:rPr>
              <w:t>8.2 (1б)</w:t>
            </w:r>
          </w:p>
        </w:tc>
        <w:tc>
          <w:tcPr>
            <w:tcW w:w="473" w:type="dxa"/>
            <w:vMerge w:val="restart"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bCs/>
                <w:sz w:val="24"/>
                <w:szCs w:val="24"/>
              </w:rPr>
              <w:t>9 (2б)</w:t>
            </w:r>
          </w:p>
        </w:tc>
        <w:tc>
          <w:tcPr>
            <w:tcW w:w="473" w:type="dxa"/>
            <w:vMerge w:val="restart"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bCs/>
                <w:sz w:val="24"/>
                <w:szCs w:val="24"/>
              </w:rPr>
              <w:t>10 (1б)</w:t>
            </w:r>
          </w:p>
        </w:tc>
        <w:tc>
          <w:tcPr>
            <w:tcW w:w="485" w:type="dxa"/>
            <w:vMerge w:val="restart"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bCs/>
                <w:sz w:val="24"/>
                <w:szCs w:val="24"/>
              </w:rPr>
              <w:t>11.1 (2б)</w:t>
            </w:r>
          </w:p>
        </w:tc>
        <w:tc>
          <w:tcPr>
            <w:tcW w:w="485" w:type="dxa"/>
            <w:vMerge w:val="restart"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bCs/>
                <w:sz w:val="24"/>
                <w:szCs w:val="24"/>
              </w:rPr>
              <w:t>11.2 (3б)</w:t>
            </w:r>
          </w:p>
        </w:tc>
        <w:tc>
          <w:tcPr>
            <w:tcW w:w="473" w:type="dxa"/>
            <w:vMerge w:val="restart"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bCs/>
                <w:sz w:val="24"/>
                <w:szCs w:val="24"/>
              </w:rPr>
              <w:t>12 (1б)</w:t>
            </w:r>
          </w:p>
        </w:tc>
        <w:tc>
          <w:tcPr>
            <w:tcW w:w="485" w:type="dxa"/>
            <w:vMerge w:val="restart"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bCs/>
                <w:sz w:val="24"/>
                <w:szCs w:val="24"/>
              </w:rPr>
              <w:t>13.1 (1б)</w:t>
            </w:r>
          </w:p>
        </w:tc>
        <w:tc>
          <w:tcPr>
            <w:tcW w:w="485" w:type="dxa"/>
            <w:vMerge w:val="restart"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bCs/>
                <w:sz w:val="24"/>
                <w:szCs w:val="24"/>
              </w:rPr>
              <w:t>13.2 (1б)</w:t>
            </w:r>
          </w:p>
        </w:tc>
        <w:tc>
          <w:tcPr>
            <w:tcW w:w="473" w:type="dxa"/>
            <w:vMerge w:val="restart"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bCs/>
                <w:sz w:val="24"/>
                <w:szCs w:val="24"/>
              </w:rPr>
              <w:t>14 (2б)</w:t>
            </w:r>
          </w:p>
        </w:tc>
        <w:tc>
          <w:tcPr>
            <w:tcW w:w="543" w:type="dxa"/>
            <w:vMerge w:val="restart"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bCs/>
                <w:sz w:val="24"/>
                <w:szCs w:val="24"/>
              </w:rPr>
              <w:t>Итого баллов</w:t>
            </w:r>
          </w:p>
        </w:tc>
        <w:tc>
          <w:tcPr>
            <w:tcW w:w="888" w:type="dxa"/>
            <w:gridSpan w:val="2"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bCs/>
                <w:sz w:val="24"/>
                <w:szCs w:val="24"/>
              </w:rPr>
              <w:t>оценка</w:t>
            </w:r>
          </w:p>
        </w:tc>
      </w:tr>
      <w:tr w:rsidR="00D2590B" w:rsidRPr="006D62B1" w:rsidTr="00D2590B">
        <w:trPr>
          <w:trHeight w:val="828"/>
        </w:trPr>
        <w:tc>
          <w:tcPr>
            <w:tcW w:w="1419" w:type="dxa"/>
            <w:vMerge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  <w:vMerge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" w:type="dxa"/>
            <w:vMerge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" w:type="dxa"/>
            <w:vMerge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" w:type="dxa"/>
            <w:vMerge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" w:type="dxa"/>
            <w:vMerge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" w:type="dxa"/>
            <w:vMerge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" w:type="dxa"/>
            <w:vMerge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dxa"/>
            <w:vMerge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dxa"/>
            <w:vMerge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dxa"/>
            <w:vMerge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dxa"/>
            <w:vMerge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dxa"/>
            <w:vMerge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dxa"/>
            <w:vMerge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dxa"/>
            <w:vMerge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dxa"/>
            <w:vMerge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dxa"/>
            <w:vMerge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dxa"/>
            <w:vMerge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dxa"/>
            <w:vMerge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dxa"/>
            <w:vMerge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dxa"/>
            <w:vMerge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dxa"/>
            <w:vMerge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3" w:type="dxa"/>
            <w:vMerge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" w:type="dxa"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426" w:type="dxa"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</w:tr>
      <w:tr w:rsidR="00D2590B" w:rsidRPr="006D62B1" w:rsidTr="00D2590B">
        <w:trPr>
          <w:trHeight w:val="288"/>
        </w:trPr>
        <w:tc>
          <w:tcPr>
            <w:tcW w:w="1419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 xml:space="preserve">Байкова </w:t>
            </w:r>
          </w:p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810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2" w:type="dxa"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590B" w:rsidRPr="006D62B1" w:rsidTr="00D2590B">
        <w:trPr>
          <w:trHeight w:val="288"/>
        </w:trPr>
        <w:tc>
          <w:tcPr>
            <w:tcW w:w="1419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ЕфимченкоКсения</w:t>
            </w:r>
          </w:p>
        </w:tc>
        <w:tc>
          <w:tcPr>
            <w:tcW w:w="810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2" w:type="dxa"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2590B" w:rsidRPr="006D62B1" w:rsidTr="00D2590B">
        <w:trPr>
          <w:trHeight w:val="288"/>
        </w:trPr>
        <w:tc>
          <w:tcPr>
            <w:tcW w:w="1419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 xml:space="preserve">Лапнов </w:t>
            </w:r>
          </w:p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810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2" w:type="dxa"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590B" w:rsidRPr="006D62B1" w:rsidTr="00D2590B">
        <w:trPr>
          <w:trHeight w:val="288"/>
        </w:trPr>
        <w:tc>
          <w:tcPr>
            <w:tcW w:w="1419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Марущак</w:t>
            </w:r>
          </w:p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810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5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5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2" w:type="dxa"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590B" w:rsidRPr="006D62B1" w:rsidTr="00D2590B">
        <w:trPr>
          <w:trHeight w:val="288"/>
        </w:trPr>
        <w:tc>
          <w:tcPr>
            <w:tcW w:w="1419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Рыжков</w:t>
            </w:r>
          </w:p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810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2" w:type="dxa"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590B" w:rsidRPr="006D62B1" w:rsidTr="00D2590B">
        <w:trPr>
          <w:trHeight w:val="288"/>
        </w:trPr>
        <w:tc>
          <w:tcPr>
            <w:tcW w:w="1419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Терешкова</w:t>
            </w:r>
          </w:p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810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1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5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5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2" w:type="dxa"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D2590B" w:rsidRPr="006D62B1" w:rsidRDefault="00424C25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590B" w:rsidRPr="006D62B1" w:rsidTr="00D2590B">
        <w:trPr>
          <w:trHeight w:val="288"/>
        </w:trPr>
        <w:tc>
          <w:tcPr>
            <w:tcW w:w="1419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Хомяков Диониссий</w:t>
            </w:r>
          </w:p>
        </w:tc>
        <w:tc>
          <w:tcPr>
            <w:tcW w:w="810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3" w:type="dxa"/>
            <w:noWrap/>
            <w:hideMark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2" w:type="dxa"/>
          </w:tcPr>
          <w:p w:rsidR="00D2590B" w:rsidRPr="006D62B1" w:rsidRDefault="00D2590B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D2590B" w:rsidRPr="006D62B1" w:rsidRDefault="00424C25" w:rsidP="00D2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2590B" w:rsidRDefault="00D2590B" w:rsidP="005C5A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2B1" w:rsidRPr="006D62B1" w:rsidRDefault="006D62B1" w:rsidP="005C5A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78A5" w:rsidRPr="006D62B1" w:rsidRDefault="00B478A5" w:rsidP="005C5A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5"/>
        <w:gridCol w:w="2581"/>
        <w:gridCol w:w="2654"/>
      </w:tblGrid>
      <w:tr w:rsidR="00CA4BF1" w:rsidRPr="006D62B1" w:rsidTr="00CA4BF1">
        <w:trPr>
          <w:trHeight w:val="288"/>
        </w:trPr>
        <w:tc>
          <w:tcPr>
            <w:tcW w:w="9325" w:type="dxa"/>
            <w:noWrap/>
            <w:hideMark/>
          </w:tcPr>
          <w:p w:rsidR="00CA4BF1" w:rsidRPr="006D62B1" w:rsidRDefault="006D62B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2. </w:t>
            </w:r>
            <w:r w:rsidR="00CA4BF1" w:rsidRPr="006D6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2581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4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4BF1" w:rsidRPr="006D62B1" w:rsidTr="00CA4BF1">
        <w:trPr>
          <w:trHeight w:val="288"/>
        </w:trPr>
        <w:tc>
          <w:tcPr>
            <w:tcW w:w="9325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Предмет:</w:t>
            </w:r>
          </w:p>
        </w:tc>
        <w:tc>
          <w:tcPr>
            <w:tcW w:w="2581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54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4BF1" w:rsidRPr="006D62B1" w:rsidTr="00CA4BF1">
        <w:trPr>
          <w:trHeight w:val="288"/>
        </w:trPr>
        <w:tc>
          <w:tcPr>
            <w:tcW w:w="9325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2581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54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4BF1" w:rsidRPr="006D62B1" w:rsidTr="00CA4BF1">
        <w:trPr>
          <w:trHeight w:val="288"/>
        </w:trPr>
        <w:tc>
          <w:tcPr>
            <w:tcW w:w="9325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Дата:</w:t>
            </w:r>
          </w:p>
        </w:tc>
        <w:tc>
          <w:tcPr>
            <w:tcW w:w="2581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2654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4BF1" w:rsidRPr="006D62B1" w:rsidTr="00CA4BF1">
        <w:trPr>
          <w:trHeight w:val="288"/>
        </w:trPr>
        <w:tc>
          <w:tcPr>
            <w:tcW w:w="9325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1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4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4BF1" w:rsidRPr="006D62B1" w:rsidTr="00CA4BF1">
        <w:trPr>
          <w:trHeight w:val="288"/>
        </w:trPr>
        <w:tc>
          <w:tcPr>
            <w:tcW w:w="9325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2581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2654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CA4BF1" w:rsidRPr="006D62B1" w:rsidTr="00CA4BF1">
        <w:trPr>
          <w:trHeight w:val="288"/>
        </w:trPr>
        <w:tc>
          <w:tcPr>
            <w:tcW w:w="9325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 xml:space="preserve">  Понизили (Отметка &lt; Отметка по журналу) %</w:t>
            </w:r>
          </w:p>
        </w:tc>
        <w:tc>
          <w:tcPr>
            <w:tcW w:w="2581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 ( Терешкова А)</w:t>
            </w:r>
          </w:p>
        </w:tc>
        <w:tc>
          <w:tcPr>
            <w:tcW w:w="2654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</w:tr>
      <w:tr w:rsidR="00CA4BF1" w:rsidRPr="006D62B1" w:rsidTr="00CA4BF1">
        <w:trPr>
          <w:trHeight w:val="288"/>
        </w:trPr>
        <w:tc>
          <w:tcPr>
            <w:tcW w:w="9325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581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4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71,43</w:t>
            </w:r>
          </w:p>
        </w:tc>
      </w:tr>
      <w:tr w:rsidR="00CA4BF1" w:rsidRPr="006D62B1" w:rsidTr="00CA4BF1">
        <w:trPr>
          <w:trHeight w:val="288"/>
        </w:trPr>
        <w:tc>
          <w:tcPr>
            <w:tcW w:w="9325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 xml:space="preserve">  Повысили (Отметка &gt; Отметка по журналу) %</w:t>
            </w:r>
          </w:p>
        </w:tc>
        <w:tc>
          <w:tcPr>
            <w:tcW w:w="2581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1(ЕфимченкоК)</w:t>
            </w:r>
          </w:p>
        </w:tc>
        <w:tc>
          <w:tcPr>
            <w:tcW w:w="2654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</w:tr>
      <w:tr w:rsidR="00CA4BF1" w:rsidRPr="006D62B1" w:rsidTr="00CA4BF1">
        <w:trPr>
          <w:trHeight w:val="288"/>
        </w:trPr>
        <w:tc>
          <w:tcPr>
            <w:tcW w:w="9325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581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4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A4BF1" w:rsidRPr="006D62B1" w:rsidRDefault="00CA4BF1" w:rsidP="00B478A5">
      <w:pPr>
        <w:tabs>
          <w:tab w:val="left" w:pos="1464"/>
        </w:tabs>
        <w:rPr>
          <w:rFonts w:ascii="Times New Roman" w:hAnsi="Times New Roman" w:cs="Times New Roman"/>
          <w:sz w:val="24"/>
          <w:szCs w:val="24"/>
        </w:rPr>
      </w:pPr>
    </w:p>
    <w:p w:rsidR="006D62B1" w:rsidRPr="006D62B1" w:rsidRDefault="006D62B1" w:rsidP="006D62B1">
      <w:pPr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3.Выполнение заданий всероссийской проверочной работы</w:t>
      </w:r>
    </w:p>
    <w:p w:rsidR="00CA4BF1" w:rsidRPr="006D62B1" w:rsidRDefault="00CA4BF1" w:rsidP="00B478A5">
      <w:pPr>
        <w:tabs>
          <w:tab w:val="left" w:pos="146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52" w:type="dxa"/>
        <w:tblLook w:val="04A0" w:firstRow="1" w:lastRow="0" w:firstColumn="1" w:lastColumn="0" w:noHBand="0" w:noVBand="1"/>
      </w:tblPr>
      <w:tblGrid>
        <w:gridCol w:w="11477"/>
        <w:gridCol w:w="1019"/>
        <w:gridCol w:w="2756"/>
      </w:tblGrid>
      <w:tr w:rsidR="00CA4BF1" w:rsidRPr="006D62B1" w:rsidTr="00CA4BF1">
        <w:trPr>
          <w:trHeight w:val="288"/>
        </w:trPr>
        <w:tc>
          <w:tcPr>
            <w:tcW w:w="15252" w:type="dxa"/>
            <w:gridSpan w:val="3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Достижение планируемых результатов</w:t>
            </w:r>
          </w:p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4BF1" w:rsidRPr="006D62B1" w:rsidTr="00CA4BF1">
        <w:trPr>
          <w:trHeight w:val="288"/>
        </w:trPr>
        <w:tc>
          <w:tcPr>
            <w:tcW w:w="11477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019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балл</w:t>
            </w:r>
          </w:p>
        </w:tc>
        <w:tc>
          <w:tcPr>
            <w:tcW w:w="2756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общеобразовательное бюджетное учреждение "Благовещенская средняя общеобразовательная школа"</w:t>
            </w:r>
          </w:p>
        </w:tc>
      </w:tr>
      <w:tr w:rsidR="00CA4BF1" w:rsidRPr="006D62B1" w:rsidTr="00CA4BF1">
        <w:trPr>
          <w:trHeight w:val="288"/>
        </w:trPr>
        <w:tc>
          <w:tcPr>
            <w:tcW w:w="11477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6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7 уч.</w:t>
            </w:r>
          </w:p>
        </w:tc>
      </w:tr>
      <w:tr w:rsidR="00CA4BF1" w:rsidRPr="006D62B1" w:rsidTr="00CA4BF1">
        <w:trPr>
          <w:trHeight w:val="288"/>
        </w:trPr>
        <w:tc>
          <w:tcPr>
            <w:tcW w:w="11477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 xml:space="preserve">1K1. Соблюдать изученные орфографические и пунктуационные правила при списывании осложненного пропусками орфограмм и пунктограмм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1019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6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53,57</w:t>
            </w:r>
          </w:p>
        </w:tc>
      </w:tr>
      <w:tr w:rsidR="00CA4BF1" w:rsidRPr="006D62B1" w:rsidTr="00CA4BF1">
        <w:trPr>
          <w:trHeight w:val="288"/>
        </w:trPr>
        <w:tc>
          <w:tcPr>
            <w:tcW w:w="11477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 xml:space="preserve">1K2. Соблюдать изученные орфографические и пунктуационные правила при списывании осложненного пропусками орфограмм и пунктограмм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1019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6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52,38</w:t>
            </w:r>
          </w:p>
        </w:tc>
      </w:tr>
      <w:tr w:rsidR="00CA4BF1" w:rsidRPr="006D62B1" w:rsidTr="00CA4BF1">
        <w:trPr>
          <w:trHeight w:val="288"/>
        </w:trPr>
        <w:tc>
          <w:tcPr>
            <w:tcW w:w="11477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 xml:space="preserve">1K3. Соблюдать изученные орфографические и пунктуационные правила при списывании осложненного пропусками орфограмм и пунктограмм текста. Соблюдать основные языковые нормы в устной и письменной </w:t>
            </w:r>
            <w:r w:rsidRPr="006D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1019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56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4BF1" w:rsidRPr="006D62B1" w:rsidTr="00CA4BF1">
        <w:trPr>
          <w:trHeight w:val="288"/>
        </w:trPr>
        <w:tc>
          <w:tcPr>
            <w:tcW w:w="11477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 xml:space="preserve">2K1.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1019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6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95,24</w:t>
            </w:r>
          </w:p>
        </w:tc>
      </w:tr>
      <w:tr w:rsidR="00CA4BF1" w:rsidRPr="006D62B1" w:rsidTr="00CA4BF1">
        <w:trPr>
          <w:trHeight w:val="288"/>
        </w:trPr>
        <w:tc>
          <w:tcPr>
            <w:tcW w:w="11477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 xml:space="preserve">2K2.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1019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6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90,48</w:t>
            </w:r>
          </w:p>
        </w:tc>
      </w:tr>
      <w:tr w:rsidR="00CA4BF1" w:rsidRPr="006D62B1" w:rsidTr="00CA4BF1">
        <w:trPr>
          <w:trHeight w:val="288"/>
        </w:trPr>
        <w:tc>
          <w:tcPr>
            <w:tcW w:w="11477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 xml:space="preserve">2K3.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1019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6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</w:tr>
      <w:tr w:rsidR="00CA4BF1" w:rsidRPr="006D62B1" w:rsidTr="00CA4BF1">
        <w:trPr>
          <w:trHeight w:val="288"/>
        </w:trPr>
        <w:tc>
          <w:tcPr>
            <w:tcW w:w="11477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 xml:space="preserve">2K4.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1019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6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47,62</w:t>
            </w:r>
          </w:p>
        </w:tc>
      </w:tr>
      <w:tr w:rsidR="00CA4BF1" w:rsidRPr="006D62B1" w:rsidTr="00CA4BF1">
        <w:trPr>
          <w:trHeight w:val="288"/>
        </w:trPr>
        <w:tc>
          <w:tcPr>
            <w:tcW w:w="11477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3.1.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1019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</w:tr>
      <w:tr w:rsidR="00CA4BF1" w:rsidRPr="006D62B1" w:rsidTr="00CA4BF1">
        <w:trPr>
          <w:trHeight w:val="288"/>
        </w:trPr>
        <w:tc>
          <w:tcPr>
            <w:tcW w:w="11477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3.2.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1019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</w:tr>
      <w:tr w:rsidR="00CA4BF1" w:rsidRPr="006D62B1" w:rsidTr="00CA4BF1">
        <w:trPr>
          <w:trHeight w:val="288"/>
        </w:trPr>
        <w:tc>
          <w:tcPr>
            <w:tcW w:w="11477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4.1.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1019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</w:tr>
      <w:tr w:rsidR="00CA4BF1" w:rsidRPr="006D62B1" w:rsidTr="00CA4BF1">
        <w:trPr>
          <w:trHeight w:val="288"/>
        </w:trPr>
        <w:tc>
          <w:tcPr>
            <w:tcW w:w="11477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4.2.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1019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</w:tr>
      <w:tr w:rsidR="00CA4BF1" w:rsidRPr="006D62B1" w:rsidTr="00CA4BF1">
        <w:trPr>
          <w:trHeight w:val="288"/>
        </w:trPr>
        <w:tc>
          <w:tcPr>
            <w:tcW w:w="11477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 xml:space="preserve">5. Владеть орфоэпическими нормами русского литературного языка. Проводить орфоэпический анализ слова; определять место ударного слога  </w:t>
            </w:r>
          </w:p>
        </w:tc>
        <w:tc>
          <w:tcPr>
            <w:tcW w:w="1019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6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71,43</w:t>
            </w:r>
          </w:p>
        </w:tc>
      </w:tr>
      <w:tr w:rsidR="00CA4BF1" w:rsidRPr="006D62B1" w:rsidTr="00CA4BF1">
        <w:trPr>
          <w:trHeight w:val="288"/>
        </w:trPr>
        <w:tc>
          <w:tcPr>
            <w:tcW w:w="11477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 xml:space="preserve">6. Распознавать случаи нарушения грамматических норм русского литературного языка в заданных предложениях и исправлять эти нарушения. Соблюдать основные языковые нормы в устной и письменной речи  </w:t>
            </w:r>
          </w:p>
        </w:tc>
        <w:tc>
          <w:tcPr>
            <w:tcW w:w="1019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6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</w:tr>
      <w:tr w:rsidR="00CA4BF1" w:rsidRPr="006D62B1" w:rsidTr="00CA4BF1">
        <w:trPr>
          <w:trHeight w:val="288"/>
        </w:trPr>
        <w:tc>
          <w:tcPr>
            <w:tcW w:w="11477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7.1. 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      </w:r>
          </w:p>
        </w:tc>
        <w:tc>
          <w:tcPr>
            <w:tcW w:w="1019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</w:tr>
      <w:tr w:rsidR="00CA4BF1" w:rsidRPr="006D62B1" w:rsidTr="00CA4BF1">
        <w:trPr>
          <w:trHeight w:val="288"/>
        </w:trPr>
        <w:tc>
          <w:tcPr>
            <w:tcW w:w="11477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7.2.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019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</w:tr>
      <w:tr w:rsidR="00CA4BF1" w:rsidRPr="006D62B1" w:rsidTr="00CA4BF1">
        <w:trPr>
          <w:trHeight w:val="288"/>
        </w:trPr>
        <w:tc>
          <w:tcPr>
            <w:tcW w:w="11477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8.1. 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1019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6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35,71</w:t>
            </w:r>
          </w:p>
        </w:tc>
      </w:tr>
      <w:tr w:rsidR="00CA4BF1" w:rsidRPr="006D62B1" w:rsidTr="00CA4BF1">
        <w:trPr>
          <w:trHeight w:val="288"/>
        </w:trPr>
        <w:tc>
          <w:tcPr>
            <w:tcW w:w="11477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 xml:space="preserve">8.2.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</w:t>
            </w:r>
            <w:r w:rsidRPr="006D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019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56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</w:tr>
      <w:tr w:rsidR="00CA4BF1" w:rsidRPr="006D62B1" w:rsidTr="00CA4BF1">
        <w:trPr>
          <w:trHeight w:val="288"/>
        </w:trPr>
        <w:tc>
          <w:tcPr>
            <w:tcW w:w="11477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9.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</w:tc>
        <w:tc>
          <w:tcPr>
            <w:tcW w:w="1019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6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71,43</w:t>
            </w:r>
          </w:p>
        </w:tc>
      </w:tr>
      <w:tr w:rsidR="00CA4BF1" w:rsidRPr="006D62B1" w:rsidTr="00CA4BF1">
        <w:trPr>
          <w:trHeight w:val="288"/>
        </w:trPr>
        <w:tc>
          <w:tcPr>
            <w:tcW w:w="11477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 xml:space="preserve">10. Опознавать функционально-смысловые типы речи, представленные в прочитанном тексте. 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  </w:t>
            </w:r>
          </w:p>
        </w:tc>
        <w:tc>
          <w:tcPr>
            <w:tcW w:w="1019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</w:tr>
      <w:tr w:rsidR="00CA4BF1" w:rsidRPr="006D62B1" w:rsidTr="00CA4BF1">
        <w:trPr>
          <w:trHeight w:val="288"/>
        </w:trPr>
        <w:tc>
          <w:tcPr>
            <w:tcW w:w="11477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11.1. 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1019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6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78,57</w:t>
            </w:r>
          </w:p>
        </w:tc>
      </w:tr>
      <w:tr w:rsidR="00CA4BF1" w:rsidRPr="006D62B1" w:rsidTr="00CA4BF1">
        <w:trPr>
          <w:trHeight w:val="288"/>
        </w:trPr>
        <w:tc>
          <w:tcPr>
            <w:tcW w:w="11477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11.2.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  <w:tc>
          <w:tcPr>
            <w:tcW w:w="1019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6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CA4BF1" w:rsidRPr="006D62B1" w:rsidTr="00CA4BF1">
        <w:trPr>
          <w:trHeight w:val="288"/>
        </w:trPr>
        <w:tc>
          <w:tcPr>
            <w:tcW w:w="11477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 xml:space="preserve">12. Распознавать лексическое значение слова с опорой на указанный в задании контекст. Владеть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  </w:t>
            </w:r>
          </w:p>
        </w:tc>
        <w:tc>
          <w:tcPr>
            <w:tcW w:w="1019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71,43</w:t>
            </w:r>
          </w:p>
        </w:tc>
      </w:tr>
      <w:tr w:rsidR="00CA4BF1" w:rsidRPr="006D62B1" w:rsidTr="00CA4BF1">
        <w:trPr>
          <w:trHeight w:val="288"/>
        </w:trPr>
        <w:tc>
          <w:tcPr>
            <w:tcW w:w="11477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 xml:space="preserve">13.1. Распознавать стилистически окрашенное слово в заданном контексте, подбирать к найденному слову близкие по значению слова (синонимы).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  </w:t>
            </w:r>
          </w:p>
        </w:tc>
        <w:tc>
          <w:tcPr>
            <w:tcW w:w="1019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</w:tr>
      <w:tr w:rsidR="00CA4BF1" w:rsidRPr="006D62B1" w:rsidTr="00CA4BF1">
        <w:trPr>
          <w:trHeight w:val="288"/>
        </w:trPr>
        <w:tc>
          <w:tcPr>
            <w:tcW w:w="11477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 xml:space="preserve">13.2. Распознавать стилистически окрашенное слово в заданном контексте, подбирать к найденному слову близкие по значению слова (синонимы).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  </w:t>
            </w:r>
          </w:p>
        </w:tc>
        <w:tc>
          <w:tcPr>
            <w:tcW w:w="1019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</w:tr>
      <w:tr w:rsidR="00CA4BF1" w:rsidRPr="006D62B1" w:rsidTr="00CA4BF1">
        <w:trPr>
          <w:trHeight w:val="288"/>
        </w:trPr>
        <w:tc>
          <w:tcPr>
            <w:tcW w:w="11477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 xml:space="preserve">14. 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словоупотребления.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 </w:t>
            </w:r>
          </w:p>
        </w:tc>
        <w:tc>
          <w:tcPr>
            <w:tcW w:w="1019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6" w:type="dxa"/>
            <w:noWrap/>
            <w:hideMark/>
          </w:tcPr>
          <w:p w:rsidR="00CA4BF1" w:rsidRPr="006D62B1" w:rsidRDefault="00CA4BF1" w:rsidP="00CA4BF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B1">
              <w:rPr>
                <w:rFonts w:ascii="Times New Roman" w:hAnsi="Times New Roman" w:cs="Times New Roman"/>
                <w:sz w:val="24"/>
                <w:szCs w:val="24"/>
              </w:rPr>
              <w:t>64,29</w:t>
            </w:r>
          </w:p>
        </w:tc>
      </w:tr>
    </w:tbl>
    <w:p w:rsidR="005C5A45" w:rsidRPr="006D62B1" w:rsidRDefault="00B478A5" w:rsidP="00B478A5">
      <w:pPr>
        <w:tabs>
          <w:tab w:val="left" w:pos="1464"/>
        </w:tabs>
        <w:rPr>
          <w:rFonts w:ascii="Times New Roman" w:hAnsi="Times New Roman" w:cs="Times New Roman"/>
          <w:sz w:val="24"/>
          <w:szCs w:val="24"/>
        </w:rPr>
      </w:pPr>
      <w:r w:rsidRPr="006D62B1">
        <w:rPr>
          <w:rFonts w:ascii="Times New Roman" w:hAnsi="Times New Roman" w:cs="Times New Roman"/>
          <w:sz w:val="24"/>
          <w:szCs w:val="24"/>
        </w:rPr>
        <w:tab/>
      </w:r>
    </w:p>
    <w:p w:rsidR="006D62B1" w:rsidRDefault="00CA4BF1" w:rsidP="006D62B1">
      <w:pPr>
        <w:spacing w:after="24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6D62B1">
        <w:rPr>
          <w:rFonts w:ascii="Times New Roman" w:hAnsi="Times New Roman" w:cs="Times New Roman"/>
          <w:sz w:val="24"/>
          <w:szCs w:val="24"/>
        </w:rPr>
        <w:lastRenderedPageBreak/>
        <w:t xml:space="preserve">Выводы: ВПР по русскому языку в 7 классе показал, </w:t>
      </w:r>
      <w:r w:rsidR="006D62B1">
        <w:rPr>
          <w:rFonts w:ascii="Times New Roman" w:hAnsi="Times New Roman" w:cs="Times New Roman"/>
          <w:sz w:val="24"/>
          <w:szCs w:val="24"/>
        </w:rPr>
        <w:t>следующие типичные ошибки:</w:t>
      </w:r>
    </w:p>
    <w:p w:rsidR="006D62B1" w:rsidRPr="006D62B1" w:rsidRDefault="006D62B1" w:rsidP="006D62B1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Типичные ошибки 1 части. Знаки препинания в предложениях с причастным и деепричастным оборотами, в сложном предложении. Нарушение орфографических норм в правописании омонимичных частей речи (предлоги, союзы) – </w:t>
      </w:r>
      <w:r w:rsidRPr="006D62B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«в течение, в заключение», «также, чтобы»</w:t>
      </w: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 в правописании наречий – «</w:t>
      </w:r>
      <w:r w:rsidRPr="006D62B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вверх, сначала</w:t>
      </w: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</w:t>
      </w:r>
    </w:p>
    <w:p w:rsidR="006D62B1" w:rsidRPr="006D62B1" w:rsidRDefault="006D62B1" w:rsidP="006D62B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Типичные ошибки 2 части:</w:t>
      </w:r>
    </w:p>
    <w:p w:rsidR="006D62B1" w:rsidRPr="006D62B1" w:rsidRDefault="006D62B1" w:rsidP="006D62B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Ошибки в умении распознавать и формулировать основную мысль текста в письменной форме (правописные умения), соблюдая нормы построения предложения и словоупотребления;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выявляется способность обучающихся строить речевое высказывание в письменной форме (правописные умения), соблюдая нормы построения предложения и словоупотребления; определение типа речи отдельного отрезка речи. Ошибки в синтаксическом разборе; определение предложений, в которых надо поставить запятые, объяснить свой выбор (причастные и деепричастные обороты)</w:t>
      </w:r>
    </w:p>
    <w:p w:rsidR="006D62B1" w:rsidRPr="006D62B1" w:rsidRDefault="006D62B1" w:rsidP="006D62B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Наиболее успешно выполнены учащимися задания:</w:t>
      </w:r>
    </w:p>
    <w:p w:rsidR="006D62B1" w:rsidRPr="006D62B1" w:rsidRDefault="006D62B1" w:rsidP="006D62B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проводить морфемный анализ слов;</w:t>
      </w:r>
    </w:p>
    <w:p w:rsidR="006D62B1" w:rsidRPr="006D62B1" w:rsidRDefault="006D62B1" w:rsidP="006D62B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проводить словообразовательный анализ;</w:t>
      </w:r>
    </w:p>
    <w:p w:rsidR="006D62B1" w:rsidRPr="006D62B1" w:rsidRDefault="006D62B1" w:rsidP="006D62B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проводить орфоэпический анализ слова; определять место ударного слога;</w:t>
      </w:r>
    </w:p>
    <w:p w:rsidR="006D62B1" w:rsidRPr="006D62B1" w:rsidRDefault="006D62B1" w:rsidP="006D62B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опознавать самостоятельные части речи и их формы, служебные части речи.</w:t>
      </w:r>
    </w:p>
    <w:p w:rsidR="006D62B1" w:rsidRPr="006D62B1" w:rsidRDefault="006D62B1" w:rsidP="006D62B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Выводы:</w:t>
      </w:r>
    </w:p>
    <w:p w:rsidR="006D62B1" w:rsidRPr="006D62B1" w:rsidRDefault="006D62B1" w:rsidP="006D62B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 ВПР по русскому языку учащиеся справились, но качество выполнения удовлетворительное.</w:t>
      </w:r>
    </w:p>
    <w:p w:rsidR="006D62B1" w:rsidRPr="006D62B1" w:rsidRDefault="006D62B1" w:rsidP="006D62B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Количество орфографических и пунктуационных ошибок незначительно.</w:t>
      </w:r>
    </w:p>
    <w:p w:rsidR="006D62B1" w:rsidRPr="006D62B1" w:rsidRDefault="006D62B1" w:rsidP="006D62B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Допускаются ошибки в обозначении главных и второстепенных членов предложения.</w:t>
      </w:r>
    </w:p>
    <w:p w:rsidR="006D62B1" w:rsidRPr="006D62B1" w:rsidRDefault="006D62B1" w:rsidP="00940212">
      <w:pPr>
        <w:spacing w:after="100" w:afterAutospacing="1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4021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Учащиеся не в достаточной мере знают морфологию и умеют определять части речи.</w:t>
      </w:r>
      <w:r w:rsidR="0094021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94021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Работа с текстом является для учащихся трудным материалом.</w:t>
      </w: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 учащихся недостаточно развиты умения правильно истолковывать слова в тексте, употреблять их в своей речи.</w:t>
      </w:r>
    </w:p>
    <w:p w:rsidR="006D62B1" w:rsidRPr="006D62B1" w:rsidRDefault="006D62B1" w:rsidP="006D62B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План по устранению пробелов в знаниях учащихся.</w:t>
      </w:r>
    </w:p>
    <w:p w:rsidR="006D62B1" w:rsidRPr="006D62B1" w:rsidRDefault="006D62B1" w:rsidP="006D62B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каждого учащегося.</w:t>
      </w:r>
    </w:p>
    <w:p w:rsidR="006D62B1" w:rsidRPr="006D62B1" w:rsidRDefault="006D62B1" w:rsidP="006D62B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Провести работу над ошибками (фронтальную и индивидуальную).</w:t>
      </w:r>
    </w:p>
    <w:p w:rsidR="006D62B1" w:rsidRPr="006D62B1" w:rsidRDefault="006D62B1" w:rsidP="006D62B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 Организовать регулярную устную работу на уроках с целью закрепления навыков учащихся.</w:t>
      </w:r>
    </w:p>
    <w:p w:rsidR="006D62B1" w:rsidRPr="006D62B1" w:rsidRDefault="006D62B1" w:rsidP="006D62B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4. Усилить работу на уроке по обучению алгоритму решения всех видов разбора.</w:t>
      </w:r>
    </w:p>
    <w:p w:rsidR="006D62B1" w:rsidRPr="006D62B1" w:rsidRDefault="006D62B1" w:rsidP="006D62B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5. Усилить практическую направленность обучения, включая соответствующие задания по теме: «Текст», «Морфология», «Синтаксис», «Пунктуация», «Морфемика»».</w:t>
      </w:r>
    </w:p>
    <w:p w:rsidR="006D62B1" w:rsidRPr="006D62B1" w:rsidRDefault="006D62B1" w:rsidP="006D62B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6. Организовать повторение тем: «Фразеология», «Орфоэпия», «Фонетика», «Словообразование».</w:t>
      </w:r>
    </w:p>
    <w:p w:rsidR="006D62B1" w:rsidRPr="006D62B1" w:rsidRDefault="006D62B1" w:rsidP="006D62B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7. Разбирать задания по орфографии, пунктуации, видам разбора со всеми учащимися.</w:t>
      </w:r>
    </w:p>
    <w:p w:rsidR="006D62B1" w:rsidRPr="006D62B1" w:rsidRDefault="006D62B1" w:rsidP="006D62B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8. Выделить «проблемные» темы и работать над ликвидацией пробелов в знаниях и умениях учащихся по этим темам, после чего можно постепенно подключать другие темы.</w:t>
      </w:r>
    </w:p>
    <w:p w:rsidR="006D62B1" w:rsidRPr="006D62B1" w:rsidRDefault="006D62B1" w:rsidP="006D62B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9. Продолжить работу по развитию речи учащихся и работай с текстом</w:t>
      </w:r>
      <w:r w:rsidR="0094021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 только на уроках русского языка, но и литературы.</w:t>
      </w:r>
    </w:p>
    <w:p w:rsidR="00CA4BF1" w:rsidRPr="006D62B1" w:rsidRDefault="00D908BF" w:rsidP="00B478A5">
      <w:pPr>
        <w:tabs>
          <w:tab w:val="left" w:pos="14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24.05.2024                                                                          Учитель ___________________Краева С.В.</w:t>
      </w:r>
    </w:p>
    <w:sectPr w:rsidR="00CA4BF1" w:rsidRPr="006D62B1" w:rsidSect="005C5A4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73C0"/>
    <w:multiLevelType w:val="multilevel"/>
    <w:tmpl w:val="B3A67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03138"/>
    <w:multiLevelType w:val="multilevel"/>
    <w:tmpl w:val="FCD0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507F60"/>
    <w:multiLevelType w:val="multilevel"/>
    <w:tmpl w:val="A58E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59"/>
    <w:rsid w:val="00260024"/>
    <w:rsid w:val="00424C25"/>
    <w:rsid w:val="005C5A45"/>
    <w:rsid w:val="006D62B1"/>
    <w:rsid w:val="00940212"/>
    <w:rsid w:val="00B478A5"/>
    <w:rsid w:val="00CA4BF1"/>
    <w:rsid w:val="00CF7559"/>
    <w:rsid w:val="00D2590B"/>
    <w:rsid w:val="00D9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34245-92DE-49B3-AAF4-CEE5757F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0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4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dcterms:created xsi:type="dcterms:W3CDTF">2024-05-17T06:13:00Z</dcterms:created>
  <dcterms:modified xsi:type="dcterms:W3CDTF">2024-06-19T03:00:00Z</dcterms:modified>
</cp:coreProperties>
</file>